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3E" w:rsidRDefault="008B2B82" w:rsidP="0009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РЕЗОЛЮЦИЯ </w:t>
      </w:r>
      <w:r w:rsidR="0008302C" w:rsidRPr="0008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КРУГЛОГО СТОЛА  </w:t>
      </w:r>
    </w:p>
    <w:p w:rsidR="0009373E" w:rsidRDefault="0008302C" w:rsidP="0009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F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ограничивающие развитие внутреннего туризма</w:t>
      </w:r>
      <w:r w:rsidR="00C81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8302C" w:rsidRDefault="0009373E" w:rsidP="0009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Пути </w:t>
      </w:r>
      <w:r w:rsidR="003F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решения»</w:t>
      </w:r>
    </w:p>
    <w:p w:rsidR="00584897" w:rsidRDefault="00584897" w:rsidP="00094D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2017</w:t>
      </w:r>
      <w:r w:rsid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proofErr w:type="gramStart"/>
      <w:r w:rsid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</w:t>
      </w:r>
      <w:r w:rsidR="0065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РК Аксенова С.В.</w:t>
      </w:r>
      <w:r w:rsidR="0009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 круглый стол</w:t>
      </w:r>
      <w:r w:rsidR="00094DB9" w:rsidRPr="0009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«Факторы, ограничивающие развитие внутреннего туризма. Пути решения»</w:t>
      </w:r>
      <w:r w:rsidR="0009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="004D2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торами данного мероприятия выступили</w:t>
      </w:r>
      <w:r w:rsidR="00B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</w:t>
      </w:r>
      <w:r w:rsid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авторитетные, отраслевые </w:t>
      </w:r>
      <w:r w:rsidR="00B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 организации: «Туристический Альянс Крыма» и Национальная курортная Ассоциация.</w:t>
      </w:r>
    </w:p>
    <w:p w:rsidR="004D2D19" w:rsidRPr="006522CF" w:rsidRDefault="004D2D19" w:rsidP="004D2D1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круглого стола приняли </w:t>
      </w:r>
      <w:r w:rsid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43</w:t>
      </w:r>
      <w:r w:rsidRPr="0065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человека: лидеры туроператорского, отельного и санаторно-курортного сектора, представители испо</w:t>
      </w:r>
      <w:r w:rsid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лнительных органов власти Крыма и депутаты Государственной Думы РФ</w:t>
      </w:r>
      <w:r w:rsidRPr="00652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D19" w:rsidRDefault="004D2D19" w:rsidP="00BC44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круглого стола – </w:t>
      </w:r>
      <w:r w:rsid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65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туристической отрасли Крыма</w:t>
      </w:r>
      <w:r w:rsid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поиск путей решения</w:t>
      </w:r>
      <w:r w:rsidR="00652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механизма консолидированного подхода  законодательных и исполнительных органов власти, бизнеса и общественных организаций с целью изменения текущей ситуации  в отрасли.</w:t>
      </w:r>
    </w:p>
    <w:p w:rsidR="00584897" w:rsidRDefault="00AF0B92" w:rsidP="00D902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круглого стола был одобрен</w:t>
      </w:r>
      <w:r w:rsidR="0092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необходимых мер, </w:t>
      </w:r>
      <w:r w:rsidR="00584897" w:rsidRPr="00584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создание у</w:t>
      </w:r>
      <w:r w:rsidR="004D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словий </w:t>
      </w:r>
      <w:r w:rsidR="00876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турпотока в Крым и</w:t>
      </w:r>
      <w:r w:rsidR="0092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027A" w:rsidRPr="00D9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мероприятия выразили готовность совмес</w:t>
      </w:r>
      <w:r w:rsidR="00B862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участвовать в </w:t>
      </w:r>
      <w:r w:rsidR="00D9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проектах по формированию законодательных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нормативно-право</w:t>
      </w:r>
      <w:r w:rsidR="00D902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инициатив</w:t>
      </w:r>
      <w:r w:rsidR="0099161B" w:rsidRPr="00991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B92" w:rsidRPr="0099161B" w:rsidRDefault="00AF0B92" w:rsidP="0087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0EA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Внест</w:t>
      </w:r>
      <w:r w:rsidR="00876A5F" w:rsidRPr="00940EA0">
        <w:rPr>
          <w:rFonts w:ascii="Times New Roman" w:eastAsia="Calibri" w:hAnsi="Times New Roman" w:cs="Times New Roman"/>
          <w:b/>
          <w:sz w:val="24"/>
          <w:szCs w:val="24"/>
          <w:u w:val="single"/>
        </w:rPr>
        <w:t>и предложения в Правительство РФ</w:t>
      </w:r>
      <w:r w:rsidR="0099161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0F14C2" w:rsidRPr="00876A5F" w:rsidRDefault="00E73D7D" w:rsidP="00A0286B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1.Разработать и внедрить программу</w:t>
      </w:r>
      <w:r w:rsidR="00DE0B47" w:rsidRPr="00876A5F">
        <w:rPr>
          <w:rFonts w:ascii="Times New Roman" w:eastAsia="Calibri" w:hAnsi="Times New Roman" w:cs="Times New Roman"/>
          <w:sz w:val="24"/>
          <w:szCs w:val="24"/>
        </w:rPr>
        <w:t xml:space="preserve"> субсидирования</w:t>
      </w:r>
      <w:r w:rsidR="00D87B92" w:rsidRPr="00876A5F">
        <w:rPr>
          <w:rFonts w:ascii="Times New Roman" w:eastAsia="Calibri" w:hAnsi="Times New Roman" w:cs="Times New Roman"/>
          <w:sz w:val="24"/>
          <w:szCs w:val="24"/>
        </w:rPr>
        <w:t xml:space="preserve"> групповых авиаперевозок, входящих в состав турпак</w:t>
      </w:r>
      <w:r w:rsidR="00E46803" w:rsidRPr="00876A5F">
        <w:rPr>
          <w:rFonts w:ascii="Times New Roman" w:eastAsia="Calibri" w:hAnsi="Times New Roman" w:cs="Times New Roman"/>
          <w:sz w:val="24"/>
          <w:szCs w:val="24"/>
        </w:rPr>
        <w:t>етов на внутренних направлениях.</w:t>
      </w:r>
    </w:p>
    <w:p w:rsidR="001F3724" w:rsidRPr="00E73D7D" w:rsidRDefault="001F3724" w:rsidP="00A0286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3D7D" w:rsidRPr="00E73D7D">
        <w:t xml:space="preserve"> </w:t>
      </w:r>
      <w:r w:rsidR="00E73D7D" w:rsidRPr="00E7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введение группового безвизового режима для туристов зарубежных стран, для которых курорты Юга России являются конечным пунктом путешествия.</w:t>
      </w:r>
    </w:p>
    <w:p w:rsidR="001F3724" w:rsidRPr="00E73D7D" w:rsidRDefault="001F3724" w:rsidP="00A0286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73D7D" w:rsidRPr="00E73D7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увеличении до 21 дня срока безвизового нахождения иностранных туристов на территории Российской Федерации, целью пребывания которых является санаторно-курортное лечение на курортах Юга России.</w:t>
      </w:r>
    </w:p>
    <w:p w:rsidR="00AF0B92" w:rsidRPr="00AF0B92" w:rsidRDefault="00AF0B92" w:rsidP="00A0286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16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действующие санитарные правила устройства, оборудования и эксплуатации лечебных пляжей на территории Российской Федерации СанПиН № 4060-85. </w:t>
      </w:r>
    </w:p>
    <w:p w:rsidR="00AF0B92" w:rsidRPr="00A0286B" w:rsidRDefault="00AF0B92" w:rsidP="00A0286B">
      <w:pPr>
        <w:spacing w:before="12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9161B" w:rsidRPr="00A0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22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</w:t>
      </w:r>
      <w:r w:rsidR="00A0286B" w:rsidRPr="00A0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A0286B" w:rsidRPr="00A02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A0286B" w:rsidRPr="00A0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условий ведения предпринимательской деятельности в упрощенной форме (в виде приобретения патента), в части установления упрощенной формы (патент) для физических лиц, осуществляющих сдачу жилья внаем, без государственной регистрации в качестве индивидуальных предпринимателей.</w:t>
      </w:r>
    </w:p>
    <w:p w:rsidR="00AF0B92" w:rsidRPr="00AF0B92" w:rsidRDefault="00AF0B92" w:rsidP="00A0286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16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внесении</w:t>
      </w:r>
      <w:r w:rsidRP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Программу стимулирования кредитования субъектов МСП "Шесть с половиной" для представителей  малого и среднего бизнеса, реализующих проекты в туристической отрасли. </w:t>
      </w:r>
    </w:p>
    <w:p w:rsidR="00AF0B92" w:rsidRDefault="00AF0B92" w:rsidP="00A0286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 финансирования из бюджетных источников</w:t>
      </w:r>
      <w:r w:rsidRP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P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льготного кредитования по ставке не более 5 процентов годовых на реконструкцию и строительство санаторно-</w:t>
      </w:r>
      <w:r w:rsidR="00F02D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курортных и отельных комплексов</w:t>
      </w:r>
      <w:r w:rsidRPr="00AF0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DCB" w:rsidRDefault="00F02DCB" w:rsidP="00A0286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="00E7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осуществлению долгосрочной политики территориального планирования, препятствующей росту техногенной нагрузки на территории лечебно-оздоровительной местностей и курортов, обеспечивающей их сохранение и сбалансированное развитие инженерной инфраструктуры.</w:t>
      </w:r>
    </w:p>
    <w:p w:rsidR="00F02DCB" w:rsidRDefault="00F02DCB" w:rsidP="00A0286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7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ревизии действующих законодательных и нормативных правовых актов</w:t>
      </w:r>
      <w:r w:rsidR="00DD2D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статус и устанавливающих границы курортов федерального, регионального и местного значения, и при необходимости внести изменения.</w:t>
      </w:r>
    </w:p>
    <w:p w:rsidR="00DD2D5F" w:rsidRDefault="00DD2D5F" w:rsidP="00A0286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E7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совершенствовании системы подготовки врачей и среднего медицинского персонала по Курортологии в рамках высшего и среднего образования, а так же иных сотрудников, обеспечивающих работу санаторно-курортных комплексов.</w:t>
      </w:r>
    </w:p>
    <w:p w:rsidR="00E73D7D" w:rsidRDefault="00E73D7D" w:rsidP="00A0286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991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9916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внесении изменений в статью 219 Налогового кодекса РФ», направленного на введение налогового вычета по налогу на доходы физических лиц, на оплату стоимости санаторно-курортной путевки, не только медицинских услуг, но и проживания,  и питания, как неотъемлемой части лечебно-оздоровительной путевки.</w:t>
      </w:r>
    </w:p>
    <w:p w:rsidR="00E73D7D" w:rsidRPr="00AF0B92" w:rsidRDefault="0099161B" w:rsidP="00A0286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12.О разработке комплекса</w:t>
      </w:r>
      <w:r w:rsidR="00E7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эффективных методов рекламы и продвижения услуг отелей и курортных здравниц Крыма.</w:t>
      </w:r>
    </w:p>
    <w:p w:rsidR="00AF0B92" w:rsidRPr="00EE153D" w:rsidRDefault="00AF0B92" w:rsidP="000F14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92" w:rsidRPr="00F02DCB" w:rsidRDefault="00FE7F37" w:rsidP="00050E34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DCB" w:rsidRPr="00F0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Внести предложения </w:t>
      </w:r>
      <w:r w:rsidR="009916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02DCB" w:rsidRPr="00F0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Совету Министров РК</w:t>
      </w:r>
    </w:p>
    <w:p w:rsidR="00F02DCB" w:rsidRPr="001B7E02" w:rsidRDefault="0099161B" w:rsidP="00F02DCB">
      <w:pPr>
        <w:pStyle w:val="a5"/>
        <w:numPr>
          <w:ilvl w:val="0"/>
          <w:numId w:val="8"/>
        </w:num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bookmarkStart w:id="0" w:name="_GoBack"/>
      <w:bookmarkEnd w:id="0"/>
      <w:r w:rsidR="001B7E02" w:rsidRPr="001B7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Постановление Совета министров Республики Крым от 12 ноября 2014 г. N 450 "О плате за земельные участки, которые расположены на территории Республики Крым", в соответствии с которыми земельные участки с кодом вида разрешенного использования 4.7, 4.9, 4.9.1 будут отнесены к разделу 8 ставок налога на землю вместе с кодами видов разрешенного использования 5.0 - 5.5, 9.0 - 9.3</w:t>
      </w:r>
      <w:proofErr w:type="gramEnd"/>
      <w:r w:rsidR="001B7E02" w:rsidRPr="001B7E02">
        <w:rPr>
          <w:rFonts w:ascii="Times New Roman" w:eastAsia="Times New Roman" w:hAnsi="Times New Roman" w:cs="Times New Roman"/>
          <w:sz w:val="24"/>
          <w:szCs w:val="24"/>
          <w:lang w:eastAsia="ru-RU"/>
        </w:rPr>
        <w:t>, 10.0 - 10.4, 11.0, 12.0 - 12.3</w:t>
      </w:r>
    </w:p>
    <w:p w:rsidR="00F02DCB" w:rsidRDefault="00F12C8F" w:rsidP="00F02DCB">
      <w:pPr>
        <w:pStyle w:val="a5"/>
        <w:numPr>
          <w:ilvl w:val="0"/>
          <w:numId w:val="8"/>
        </w:num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0B92" w:rsidRPr="00F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 необходимых мер с целью стабилизации и уменьшения стоимости продуктов питания, ГСМ, промышленных групп товаров.</w:t>
      </w:r>
    </w:p>
    <w:p w:rsidR="00EC4802" w:rsidRPr="00EC4802" w:rsidRDefault="00EC4802" w:rsidP="00EC480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02" w:rsidRDefault="00F12C8F" w:rsidP="00F02DCB">
      <w:pPr>
        <w:pStyle w:val="a5"/>
        <w:numPr>
          <w:ilvl w:val="0"/>
          <w:numId w:val="8"/>
        </w:num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продлении</w:t>
      </w:r>
      <w:r w:rsidR="00EC4802" w:rsidRPr="00EC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морато</w:t>
      </w:r>
      <w:r w:rsidR="00EC4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C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плановые проверки предприятий малого и среднего бизнеса</w:t>
      </w:r>
      <w:r w:rsidR="00EC4802" w:rsidRPr="00EC4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DCB" w:rsidRPr="00F02DCB" w:rsidRDefault="00F02DCB" w:rsidP="00F02DC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92" w:rsidRPr="00F12C8F" w:rsidRDefault="00F02DCB" w:rsidP="00F12C8F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Внести предложения </w:t>
      </w:r>
      <w:r w:rsidR="00940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F0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епутатам Государственной Думы РФ</w:t>
      </w:r>
      <w:r w:rsidR="00AF0B92" w:rsidRPr="00F0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12C8F" w:rsidRDefault="00F12C8F" w:rsidP="00F12C8F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Пролонгировать для представителей туристического бизнеса Республики Крым на 3 года период действия документов украинского образца  на недвижимость и землю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r w:rsidR="00EC4802" w:rsidRPr="00F12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разрешительной документа</w:t>
      </w:r>
      <w:r w:rsidRPr="00F12C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1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объектов санаторно-курортной и отельной отрасли.</w:t>
      </w:r>
      <w:r w:rsidR="00EC4802" w:rsidRPr="00F1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C8F" w:rsidRPr="00F12C8F" w:rsidRDefault="00F12C8F" w:rsidP="00F12C8F">
      <w:pPr>
        <w:pStyle w:val="a5"/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5F" w:rsidRPr="00F02DCB" w:rsidRDefault="00DD2D5F" w:rsidP="00F02DCB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Ускорить рассмотрение и принятие законопроекта  № 162100-7 «О внесении изменений в статьи 255 и 270 части второй Налогового кодекса РФ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расширении перечня  расходов на оплату труда учитываемых для целей исчисления налога на прибыль организаций)» с учетом изменений, предусматривающих возможность учитывать в целях исчисления налога на прибыль расходы на оплату санаторно-курортного лечения для работников по договорам, заключенным работодателем с санаторно-курортными организациями,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услуги. </w:t>
      </w:r>
    </w:p>
    <w:p w:rsidR="00AF0B92" w:rsidRDefault="00AF0B92" w:rsidP="005848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F0B92" w:rsidRPr="00AF0B92" w:rsidRDefault="00AF0B92" w:rsidP="005848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sectPr w:rsidR="00AF0B92" w:rsidRPr="00AF0B92" w:rsidSect="00412F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315"/>
    <w:multiLevelType w:val="hybridMultilevel"/>
    <w:tmpl w:val="3A9C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DA3"/>
    <w:multiLevelType w:val="hybridMultilevel"/>
    <w:tmpl w:val="9C5613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D4E"/>
    <w:multiLevelType w:val="hybridMultilevel"/>
    <w:tmpl w:val="809E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770A"/>
    <w:multiLevelType w:val="hybridMultilevel"/>
    <w:tmpl w:val="DAFA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77B85"/>
    <w:multiLevelType w:val="hybridMultilevel"/>
    <w:tmpl w:val="05EA4B66"/>
    <w:lvl w:ilvl="0" w:tplc="4A24B4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27827"/>
    <w:multiLevelType w:val="hybridMultilevel"/>
    <w:tmpl w:val="9446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454FE"/>
    <w:multiLevelType w:val="hybridMultilevel"/>
    <w:tmpl w:val="575A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5482B"/>
    <w:multiLevelType w:val="hybridMultilevel"/>
    <w:tmpl w:val="9C9A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2ED2"/>
    <w:multiLevelType w:val="hybridMultilevel"/>
    <w:tmpl w:val="4B80CEC8"/>
    <w:lvl w:ilvl="0" w:tplc="5BAC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8302C"/>
    <w:rsid w:val="00004369"/>
    <w:rsid w:val="00012CE0"/>
    <w:rsid w:val="00050E34"/>
    <w:rsid w:val="00070B82"/>
    <w:rsid w:val="0008302C"/>
    <w:rsid w:val="0009373E"/>
    <w:rsid w:val="0009420F"/>
    <w:rsid w:val="00094DB9"/>
    <w:rsid w:val="00096967"/>
    <w:rsid w:val="000A198A"/>
    <w:rsid w:val="000F14C2"/>
    <w:rsid w:val="001024AE"/>
    <w:rsid w:val="0018344B"/>
    <w:rsid w:val="001B7E02"/>
    <w:rsid w:val="001E4DB8"/>
    <w:rsid w:val="001F3724"/>
    <w:rsid w:val="00207047"/>
    <w:rsid w:val="002678BC"/>
    <w:rsid w:val="002B2B0A"/>
    <w:rsid w:val="002F389B"/>
    <w:rsid w:val="003533DF"/>
    <w:rsid w:val="0037390E"/>
    <w:rsid w:val="003B225C"/>
    <w:rsid w:val="003F12F8"/>
    <w:rsid w:val="00406BD2"/>
    <w:rsid w:val="00407057"/>
    <w:rsid w:val="00412F6B"/>
    <w:rsid w:val="00437E59"/>
    <w:rsid w:val="004C1196"/>
    <w:rsid w:val="004D2D19"/>
    <w:rsid w:val="00534EA9"/>
    <w:rsid w:val="00584897"/>
    <w:rsid w:val="00592BD0"/>
    <w:rsid w:val="005C3088"/>
    <w:rsid w:val="005D1C67"/>
    <w:rsid w:val="005D4792"/>
    <w:rsid w:val="006378DA"/>
    <w:rsid w:val="006522CF"/>
    <w:rsid w:val="00676FDF"/>
    <w:rsid w:val="006E30EA"/>
    <w:rsid w:val="00740E05"/>
    <w:rsid w:val="007F48AD"/>
    <w:rsid w:val="00876A5F"/>
    <w:rsid w:val="008B2B82"/>
    <w:rsid w:val="009217B4"/>
    <w:rsid w:val="0093671C"/>
    <w:rsid w:val="00940EA0"/>
    <w:rsid w:val="00975138"/>
    <w:rsid w:val="00987548"/>
    <w:rsid w:val="0099161B"/>
    <w:rsid w:val="009A454C"/>
    <w:rsid w:val="009E3F2D"/>
    <w:rsid w:val="00A0286B"/>
    <w:rsid w:val="00A575DE"/>
    <w:rsid w:val="00AA4AFD"/>
    <w:rsid w:val="00AF0B92"/>
    <w:rsid w:val="00B049C8"/>
    <w:rsid w:val="00B41D7B"/>
    <w:rsid w:val="00B862E2"/>
    <w:rsid w:val="00BC449E"/>
    <w:rsid w:val="00C02D48"/>
    <w:rsid w:val="00C05336"/>
    <w:rsid w:val="00C812E9"/>
    <w:rsid w:val="00C971D1"/>
    <w:rsid w:val="00CB2F0D"/>
    <w:rsid w:val="00CB5789"/>
    <w:rsid w:val="00CC5E79"/>
    <w:rsid w:val="00CE4AAA"/>
    <w:rsid w:val="00D017DD"/>
    <w:rsid w:val="00D87B92"/>
    <w:rsid w:val="00D9027A"/>
    <w:rsid w:val="00D93FE7"/>
    <w:rsid w:val="00DC34F0"/>
    <w:rsid w:val="00DD2D5F"/>
    <w:rsid w:val="00DE0B47"/>
    <w:rsid w:val="00DF1E6A"/>
    <w:rsid w:val="00E46803"/>
    <w:rsid w:val="00E73D7D"/>
    <w:rsid w:val="00E875CF"/>
    <w:rsid w:val="00EA54BE"/>
    <w:rsid w:val="00EC4802"/>
    <w:rsid w:val="00EE08F9"/>
    <w:rsid w:val="00EE153D"/>
    <w:rsid w:val="00F02DCB"/>
    <w:rsid w:val="00F12C8F"/>
    <w:rsid w:val="00F2686B"/>
    <w:rsid w:val="00F63195"/>
    <w:rsid w:val="00F85C7C"/>
    <w:rsid w:val="00FE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38"/>
  </w:style>
  <w:style w:type="paragraph" w:styleId="1">
    <w:name w:val="heading 1"/>
    <w:basedOn w:val="a"/>
    <w:next w:val="a"/>
    <w:link w:val="10"/>
    <w:uiPriority w:val="9"/>
    <w:qFormat/>
    <w:rsid w:val="00B04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1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04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87B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B92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unhideWhenUsed/>
    <w:rsid w:val="001834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80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0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38"/>
  </w:style>
  <w:style w:type="paragraph" w:styleId="1">
    <w:name w:val="heading 1"/>
    <w:basedOn w:val="a"/>
    <w:next w:val="a"/>
    <w:link w:val="10"/>
    <w:uiPriority w:val="9"/>
    <w:qFormat/>
    <w:rsid w:val="00B04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1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04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87B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B92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unhideWhenUsed/>
    <w:rsid w:val="001834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80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0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AUPM-001</cp:lastModifiedBy>
  <cp:revision>4</cp:revision>
  <cp:lastPrinted>2017-09-15T10:11:00Z</cp:lastPrinted>
  <dcterms:created xsi:type="dcterms:W3CDTF">2017-09-15T10:11:00Z</dcterms:created>
  <dcterms:modified xsi:type="dcterms:W3CDTF">2017-09-15T10:26:00Z</dcterms:modified>
</cp:coreProperties>
</file>