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323" w:rsidRPr="00A64323" w:rsidRDefault="00A64323" w:rsidP="00A64323">
      <w:pPr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p w:rsidR="00A64323" w:rsidRPr="00A64323" w:rsidRDefault="00A64323" w:rsidP="00A64323">
      <w:pPr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4323" w:rsidRPr="00A64323" w:rsidTr="00A64323">
        <w:trPr>
          <w:tblCellSpacing w:w="0" w:type="dxa"/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64323" w:rsidRPr="00A6432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64323" w:rsidRPr="00A64323" w:rsidRDefault="00A64323" w:rsidP="00A64323">
                  <w:pP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</w:tr>
          </w:tbl>
          <w:p w:rsidR="00A64323" w:rsidRPr="00A64323" w:rsidRDefault="00A64323" w:rsidP="00A64323">
            <w:pPr>
              <w:rPr>
                <w:rFonts w:ascii="-webkit-standard" w:eastAsia="Times New Roman" w:hAnsi="-webkit-standard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:rsidR="00893938" w:rsidRDefault="00893938" w:rsidP="00A64323"/>
    <w:p w:rsidR="00E72CD4" w:rsidRDefault="00E72CD4" w:rsidP="00A64323"/>
    <w:p w:rsidR="00E72CD4" w:rsidRDefault="006E0D48" w:rsidP="00726E4C">
      <w:pPr>
        <w:snapToGrid w:val="0"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</w:pPr>
      <w:r w:rsidRPr="00A64323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УВАЖАЕМЫЕ КОЛЛЕГИ!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18 - 21 сентября 2024 года в городе-курорте Белокуриха, Алтайского Края состоится</w:t>
      </w:r>
      <w:r>
        <w:rPr>
          <w:rStyle w:val="apple-converted-space"/>
          <w:b/>
          <w:bCs/>
          <w:color w:val="000000"/>
        </w:rPr>
        <w:t> </w:t>
      </w:r>
      <w:hyperlink r:id="rId4" w:history="1">
        <w:r>
          <w:rPr>
            <w:rStyle w:val="a4"/>
          </w:rPr>
          <w:t>VIII научно-экспертная конференция «Разумовские чтения»</w:t>
        </w:r>
      </w:hyperlink>
      <w:r>
        <w:rPr>
          <w:color w:val="000000"/>
        </w:rPr>
        <w:t>, посвященная</w:t>
      </w:r>
      <w:r>
        <w:rPr>
          <w:rStyle w:val="apple-converted-space"/>
          <w:color w:val="000000"/>
        </w:rPr>
        <w:t> </w:t>
      </w:r>
      <w:r>
        <w:rPr>
          <w:rStyle w:val="a7"/>
          <w:color w:val="000000"/>
        </w:rPr>
        <w:t>80-летию академика РАН Разумова А.Н. </w:t>
      </w:r>
      <w:r>
        <w:rPr>
          <w:color w:val="000000"/>
        </w:rPr>
        <w:t>Это уникальное мероприятие для развития концепции медицины для здоровья здоровых, формирования основ здорового образа жизни, консолидации современных технологий курортной медицины.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В рамках конференции пройдут: пленарное заседание, симпозиум и мастер-классы, дискуссионный клуб, закрытое элитарное собрание «Клуб лидеров санаторно-курортной отрасли», праздничный банкет. Отдельно организована</w:t>
      </w:r>
      <w:r>
        <w:rPr>
          <w:rStyle w:val="apple-converted-space"/>
          <w:color w:val="000000"/>
        </w:rPr>
        <w:t> </w:t>
      </w:r>
      <w:hyperlink r:id="rId5" w:history="1">
        <w:r>
          <w:rPr>
            <w:rStyle w:val="a4"/>
          </w:rPr>
          <w:t>выставочная экспозиция</w:t>
        </w:r>
      </w:hyperlink>
      <w:r>
        <w:rPr>
          <w:color w:val="000000"/>
        </w:rPr>
        <w:t> с демонстраций продукции от ведущих производителей отрасли.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В программу включены научные и деловые мероприятия. 19 сентября 2024 года, после торжественного открытия конференции, выступит академик РАН Александр Николаевич Разумов с актовой речью «</w:t>
      </w:r>
      <w:r>
        <w:rPr>
          <w:rStyle w:val="a7"/>
          <w:color w:val="000000"/>
        </w:rPr>
        <w:t>Наука для жизни: восстановительная, превентивная и курортная медицина, как основа здоровьесбережения</w:t>
      </w:r>
      <w:r>
        <w:rPr>
          <w:color w:val="000000"/>
        </w:rPr>
        <w:t>».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На научно-экспертной конференции большое внимание будет уделено вопросам стандартов качества в санаторно-курортной отрасли, инструменту повышения прибыли и лояльности гостей ХАССП, санаторно-курортному лечению как неотъемлемой части системы здравоохранения.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Подробную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Style w:val="apple-converted-space"/>
          <w:color w:val="000000"/>
        </w:rPr>
        <w:t> </w:t>
      </w:r>
      <w:hyperlink r:id="rId6" w:history="1">
        <w:r>
          <w:rPr>
            <w:rStyle w:val="a4"/>
          </w:rPr>
          <w:t>об условиях участия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в «Разумовских чтениях» можно посмотреть на сайте</w:t>
      </w:r>
      <w:r>
        <w:rPr>
          <w:rStyle w:val="apple-converted-space"/>
          <w:color w:val="000000"/>
        </w:rPr>
        <w:t> </w:t>
      </w:r>
      <w:hyperlink r:id="rId7" w:history="1">
        <w:r>
          <w:rPr>
            <w:rStyle w:val="a4"/>
          </w:rPr>
          <w:t>www.rusnka.ru</w:t>
        </w:r>
      </w:hyperlink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Для размещения участников зарезервированы номера в санаториях и отелях города-курорта Белокуриха.</w:t>
      </w:r>
      <w:r>
        <w:rPr>
          <w:rStyle w:val="apple-converted-space"/>
          <w:color w:val="000000"/>
        </w:rPr>
        <w:t> </w:t>
      </w:r>
      <w:hyperlink r:id="rId8" w:history="1">
        <w:r>
          <w:rPr>
            <w:rStyle w:val="a4"/>
          </w:rPr>
          <w:t>Бронирование возможно только на нашем сайте!</w:t>
        </w:r>
      </w:hyperlink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Для участников будет возможность ознакомиться с местными достопримечательностями: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hyperlink r:id="rId9" w:history="1">
        <w:r>
          <w:rPr>
            <w:rStyle w:val="a4"/>
          </w:rPr>
          <w:t>обзорная экскурсия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по курорту Белокуриха и Белокуриха – 2 с рассказом об истории и перспективах уникального курорта за Уралом.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 - экскурсия в предгорья Алтая, на одну из самых</w:t>
      </w:r>
      <w:r>
        <w:rPr>
          <w:rStyle w:val="apple-converted-space"/>
          <w:color w:val="000000"/>
        </w:rPr>
        <w:t> </w:t>
      </w:r>
      <w:hyperlink r:id="rId10" w:history="1">
        <w:r>
          <w:rPr>
            <w:rStyle w:val="a4"/>
          </w:rPr>
          <w:t>развитых сыроварен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со своим подсобным хозяйством, производящей классические мягкие и полутвердые сыры из коровьего и козьего молока.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- экскурсия «</w:t>
      </w:r>
      <w:hyperlink r:id="rId11" w:history="1">
        <w:r>
          <w:rPr>
            <w:rStyle w:val="a4"/>
          </w:rPr>
          <w:t>знакомство с Алтаем</w:t>
        </w:r>
      </w:hyperlink>
      <w:r>
        <w:rPr>
          <w:color w:val="000000"/>
        </w:rPr>
        <w:t>», где предстоит 180–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километровое путешествие в знаменитое село Чемал. По пути увидите и алтайское предгорье и Горный Алтай.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На все экскурсии количество мест ограничено и</w:t>
      </w:r>
      <w:r>
        <w:rPr>
          <w:rStyle w:val="a7"/>
          <w:color w:val="000000"/>
        </w:rPr>
        <w:t> </w:t>
      </w:r>
      <w:hyperlink r:id="rId12" w:history="1">
        <w:r>
          <w:rPr>
            <w:rStyle w:val="a4"/>
          </w:rPr>
          <w:t>предварительная регистрация обязательна</w:t>
        </w:r>
      </w:hyperlink>
      <w:r>
        <w:rPr>
          <w:color w:val="000000"/>
        </w:rPr>
        <w:t>.</w:t>
      </w:r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23 и 24 сентября будет проведен тренинг «</w:t>
      </w:r>
      <w:r>
        <w:rPr>
          <w:rStyle w:val="a7"/>
          <w:color w:val="000000"/>
        </w:rPr>
        <w:t>Продвижение услуг с помощью искусственного интеллекта</w:t>
      </w:r>
      <w:r>
        <w:rPr>
          <w:color w:val="000000"/>
        </w:rPr>
        <w:t xml:space="preserve">». Тренер Коробова Анна Николаевна. Приглашаем санаторно-курортные организации принять участие в командном тренинге. Это возможность научиться делать с помощью нейросетей контент-планы, оформлять свои социальные сети, генерировать эксклюзивный контент (тексты, необычные цепляющие видеоклипы), который поднимет охваты в социальных сетях и привлечет бесплатный трафик. Чем выше вовлечение аудитории и охваты, тем больше клиентов увидят услуги </w:t>
      </w:r>
      <w:r>
        <w:rPr>
          <w:color w:val="000000"/>
        </w:rPr>
        <w:lastRenderedPageBreak/>
        <w:t>санаториев — профилакториев, и будет выше конверсия в продажи.</w:t>
      </w:r>
      <w:r>
        <w:rPr>
          <w:rStyle w:val="apple-converted-space"/>
          <w:color w:val="000000"/>
        </w:rPr>
        <w:t> </w:t>
      </w:r>
      <w:r>
        <w:rPr>
          <w:rStyle w:val="a7"/>
          <w:color w:val="000000"/>
        </w:rPr>
        <w:t>Для членов Национальной Курортной Ассоциации (НКА) участие бесплатное.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окончании будет выдан электронный сертификат. Количество мест ограничено.</w:t>
      </w:r>
      <w:r>
        <w:rPr>
          <w:rStyle w:val="apple-converted-space"/>
          <w:color w:val="000000"/>
        </w:rPr>
        <w:t> </w:t>
      </w:r>
      <w:hyperlink r:id="rId13" w:history="1">
        <w:r>
          <w:rPr>
            <w:rStyle w:val="a4"/>
          </w:rPr>
          <w:t>Регистрация по ссылке.</w:t>
        </w:r>
      </w:hyperlink>
    </w:p>
    <w:p w:rsidR="001D0C7A" w:rsidRDefault="001D0C7A" w:rsidP="001D0C7A">
      <w:pPr>
        <w:pStyle w:val="a3"/>
        <w:jc w:val="both"/>
        <w:rPr>
          <w:color w:val="000000"/>
        </w:rPr>
      </w:pPr>
      <w:r>
        <w:rPr>
          <w:color w:val="000000"/>
        </w:rPr>
        <w:t>Присоединяйтесь к ведущим экспертам отрасли, которые делятся своим опытом и вдохновением!</w:t>
      </w:r>
    </w:p>
    <w:p w:rsidR="00066DDA" w:rsidRPr="00726E4C" w:rsidRDefault="00066DDA" w:rsidP="0085783A">
      <w:pPr>
        <w:snapToGrid w:val="0"/>
        <w:spacing w:line="276" w:lineRule="auto"/>
        <w:ind w:firstLine="708"/>
        <w:contextualSpacing/>
        <w:jc w:val="both"/>
        <w:rPr>
          <w:rFonts w:ascii="Arial" w:hAnsi="Arial" w:cs="Arial"/>
        </w:rPr>
      </w:pPr>
    </w:p>
    <w:sectPr w:rsidR="00066DDA" w:rsidRPr="007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23"/>
    <w:rsid w:val="00066DDA"/>
    <w:rsid w:val="001D0C7A"/>
    <w:rsid w:val="002C0198"/>
    <w:rsid w:val="00320745"/>
    <w:rsid w:val="00536374"/>
    <w:rsid w:val="00554EAA"/>
    <w:rsid w:val="006E0D48"/>
    <w:rsid w:val="00726E4C"/>
    <w:rsid w:val="0085783A"/>
    <w:rsid w:val="00893938"/>
    <w:rsid w:val="00A64323"/>
    <w:rsid w:val="00E72CD4"/>
    <w:rsid w:val="00EA71D3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4B0E6"/>
  <w15:chartTrackingRefBased/>
  <w15:docId w15:val="{5DA4922B-23C9-304E-A7E1-AEE964BE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3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A64323"/>
  </w:style>
  <w:style w:type="character" w:customStyle="1" w:styleId="click-map">
    <w:name w:val="click-map"/>
    <w:basedOn w:val="a0"/>
    <w:rsid w:val="00A64323"/>
  </w:style>
  <w:style w:type="character" w:styleId="a4">
    <w:name w:val="Hyperlink"/>
    <w:basedOn w:val="a0"/>
    <w:uiPriority w:val="99"/>
    <w:unhideWhenUsed/>
    <w:rsid w:val="00A6432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C019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6374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54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ka.ru/bronirovanie/?utm_campaign=172351691296&amp;utm_medium=email&amp;utm_source=mailganer&amp;utm_order_number=1" TargetMode="External"/><Relationship Id="rId13" Type="http://schemas.openxmlformats.org/officeDocument/2006/relationships/hyperlink" Target="https://rusnka.ru/re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nka.ru/razumovskie-chteniya-24/?utm_campaign=172351691296&amp;utm_medium=email&amp;utm_source=mailganer&amp;utm_order_number=3" TargetMode="External"/><Relationship Id="rId12" Type="http://schemas.openxmlformats.org/officeDocument/2006/relationships/hyperlink" Target="https://rusnka.ru/eks/?utm_campaign=172351691296&amp;utm_medium=email&amp;utm_source=mailganer&amp;utm_order_numbe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nka.ru/usloviya-uchastiya/?utm_campaign=172351691296&amp;utm_medium=email&amp;utm_source=mailganer&amp;utm_order_number=1" TargetMode="External"/><Relationship Id="rId11" Type="http://schemas.openxmlformats.org/officeDocument/2006/relationships/hyperlink" Target="https://forms.yandex.ru/u/669314b402848f4bdbae1324/" TargetMode="External"/><Relationship Id="rId5" Type="http://schemas.openxmlformats.org/officeDocument/2006/relationships/hyperlink" Target="https://rusnka.ru/vystavka/?utm_campaign=172351691296&amp;utm_medium=email&amp;utm_source=mailganer&amp;utm_order_number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693144a2530c24e4dc48227/" TargetMode="External"/><Relationship Id="rId4" Type="http://schemas.openxmlformats.org/officeDocument/2006/relationships/hyperlink" Target="https://rusnka.ru/razumovskie-chteniya-24/?utm_campaign=172351691296&amp;utm_medium=email&amp;utm_source=mailganer&amp;utm_order_number=2" TargetMode="External"/><Relationship Id="rId9" Type="http://schemas.openxmlformats.org/officeDocument/2006/relationships/hyperlink" Target="https://forms.yandex.ru/u/66931368d046884ab8f5d8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Тимашпольская</dc:creator>
  <cp:keywords/>
  <dc:description/>
  <cp:lastModifiedBy>Ольга Тимашпольская</cp:lastModifiedBy>
  <cp:revision>3</cp:revision>
  <dcterms:created xsi:type="dcterms:W3CDTF">2024-08-22T09:46:00Z</dcterms:created>
  <dcterms:modified xsi:type="dcterms:W3CDTF">2024-08-22T09:55:00Z</dcterms:modified>
</cp:coreProperties>
</file>